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C1138" w14:textId="77777777" w:rsidR="00820973" w:rsidRPr="00B51A95" w:rsidRDefault="00820973">
      <w:pPr>
        <w:spacing w:after="0" w:line="240" w:lineRule="auto"/>
        <w:rPr>
          <w:rFonts w:ascii="Times New Roman" w:eastAsia="Times New Roman" w:hAnsi="Times New Roman" w:cs="Times New Roman"/>
          <w:b/>
          <w:sz w:val="24"/>
          <w:szCs w:val="24"/>
          <w:lang w:eastAsia="de-DE"/>
        </w:rPr>
      </w:pPr>
      <w:r w:rsidRPr="00B51A95">
        <w:rPr>
          <w:rFonts w:ascii="Times New Roman" w:eastAsia="Times New Roman" w:hAnsi="Times New Roman" w:cs="Times New Roman"/>
          <w:noProof/>
          <w:sz w:val="24"/>
          <w:szCs w:val="24"/>
          <w:lang w:eastAsia="de-DE"/>
        </w:rPr>
        <w:drawing>
          <wp:inline distT="0" distB="0" distL="0" distR="0" wp14:anchorId="3E0E887D" wp14:editId="4E9703B1">
            <wp:extent cx="1875321" cy="8940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fbfonds_HQ_4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5321" cy="894080"/>
                    </a:xfrm>
                    <a:prstGeom prst="rect">
                      <a:avLst/>
                    </a:prstGeom>
                  </pic:spPr>
                </pic:pic>
              </a:graphicData>
            </a:graphic>
          </wp:inline>
        </w:drawing>
      </w:r>
      <w:r w:rsidRPr="00B51A95">
        <w:rPr>
          <w:rFonts w:ascii="Times New Roman" w:eastAsia="Times New Roman" w:hAnsi="Times New Roman" w:cs="Times New Roman"/>
          <w:noProof/>
          <w:sz w:val="24"/>
          <w:szCs w:val="24"/>
          <w:lang w:eastAsia="de-DE"/>
        </w:rPr>
        <w:drawing>
          <wp:inline distT="0" distB="0" distL="0" distR="0" wp14:anchorId="127586CE" wp14:editId="41C136B9">
            <wp:extent cx="1746000" cy="893016"/>
            <wp:effectExtent l="0" t="0" r="0" b="0"/>
            <wp:docPr id="5157191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19123" name="Grafik 5157191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6000" cy="893016"/>
                    </a:xfrm>
                    <a:prstGeom prst="rect">
                      <a:avLst/>
                    </a:prstGeom>
                  </pic:spPr>
                </pic:pic>
              </a:graphicData>
            </a:graphic>
          </wp:inline>
        </w:drawing>
      </w:r>
      <w:r w:rsidR="00B51A95">
        <w:rPr>
          <w:rFonts w:ascii="Times New Roman" w:eastAsia="Times New Roman" w:hAnsi="Times New Roman" w:cs="Times New Roman"/>
          <w:b/>
          <w:noProof/>
          <w:sz w:val="24"/>
          <w:szCs w:val="24"/>
          <w:lang w:eastAsia="de-DE"/>
        </w:rPr>
        <w:drawing>
          <wp:inline distT="0" distB="0" distL="0" distR="0" wp14:anchorId="2C5D1F4A" wp14:editId="0B8629AF">
            <wp:extent cx="829310" cy="871243"/>
            <wp:effectExtent l="0" t="0" r="0" b="5080"/>
            <wp:docPr id="160332964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29648" name="Grafik 16033296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324" cy="1025690"/>
                    </a:xfrm>
                    <a:prstGeom prst="rect">
                      <a:avLst/>
                    </a:prstGeom>
                  </pic:spPr>
                </pic:pic>
              </a:graphicData>
            </a:graphic>
          </wp:inline>
        </w:drawing>
      </w:r>
    </w:p>
    <w:p w14:paraId="783D7E36" w14:textId="77777777" w:rsidR="00B51A95" w:rsidRPr="00B51A95" w:rsidRDefault="00B51A95">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noProof/>
          <w:sz w:val="24"/>
          <w:szCs w:val="24"/>
          <w:lang w:eastAsia="de-DE"/>
        </w:rPr>
        <w:drawing>
          <wp:inline distT="0" distB="0" distL="0" distR="0" wp14:anchorId="34F9E336" wp14:editId="718E50C7">
            <wp:extent cx="1871331" cy="555448"/>
            <wp:effectExtent l="0" t="0" r="0" b="3810"/>
            <wp:docPr id="118820503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05037" name="Grafik 118820503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1765" cy="576354"/>
                    </a:xfrm>
                    <a:prstGeom prst="rect">
                      <a:avLst/>
                    </a:prstGeom>
                  </pic:spPr>
                </pic:pic>
              </a:graphicData>
            </a:graphic>
          </wp:inline>
        </w:drawing>
      </w:r>
      <w:r w:rsidRPr="00B51A95">
        <w:rPr>
          <w:rFonts w:ascii="Times New Roman" w:eastAsia="Times New Roman" w:hAnsi="Times New Roman" w:cs="Times New Roman"/>
          <w:noProof/>
          <w:sz w:val="24"/>
          <w:szCs w:val="24"/>
          <w:lang w:eastAsia="de-DE"/>
        </w:rPr>
        <w:drawing>
          <wp:inline distT="0" distB="0" distL="0" distR="0" wp14:anchorId="7BBDCB0A" wp14:editId="3B233C4A">
            <wp:extent cx="1541721" cy="732134"/>
            <wp:effectExtent l="0" t="0" r="0" b="5080"/>
            <wp:docPr id="1871299200" name="Grafik 187129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enfl_che 1@4x-1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6594" cy="743946"/>
                    </a:xfrm>
                    <a:prstGeom prst="rect">
                      <a:avLst/>
                    </a:prstGeom>
                  </pic:spPr>
                </pic:pic>
              </a:graphicData>
            </a:graphic>
          </wp:inline>
        </w:drawing>
      </w:r>
      <w:r w:rsidR="00A04EE1">
        <w:rPr>
          <w:rFonts w:ascii="Times New Roman" w:eastAsia="Times New Roman" w:hAnsi="Times New Roman" w:cs="Times New Roman"/>
          <w:b/>
          <w:sz w:val="24"/>
          <w:szCs w:val="24"/>
          <w:lang w:eastAsia="de-DE"/>
        </w:rPr>
        <w:t xml:space="preserve">   </w:t>
      </w:r>
      <w:r w:rsidR="00A04EE1">
        <w:rPr>
          <w:rFonts w:ascii="Times New Roman" w:eastAsia="Times New Roman" w:hAnsi="Times New Roman" w:cs="Times New Roman"/>
          <w:b/>
          <w:noProof/>
          <w:sz w:val="24"/>
          <w:szCs w:val="24"/>
          <w:lang w:eastAsia="de-DE"/>
        </w:rPr>
        <w:drawing>
          <wp:inline distT="0" distB="0" distL="0" distR="0" wp14:anchorId="51CCADE3" wp14:editId="473104D6">
            <wp:extent cx="1875155" cy="353245"/>
            <wp:effectExtent l="0" t="0" r="4445" b="2540"/>
            <wp:docPr id="11583395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39536" name="Grafik 11583395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9145" cy="412395"/>
                    </a:xfrm>
                    <a:prstGeom prst="rect">
                      <a:avLst/>
                    </a:prstGeom>
                  </pic:spPr>
                </pic:pic>
              </a:graphicData>
            </a:graphic>
          </wp:inline>
        </w:drawing>
      </w:r>
    </w:p>
    <w:p w14:paraId="6A1FDAE5" w14:textId="77777777" w:rsidR="00F6270A" w:rsidRDefault="00F6270A">
      <w:pPr>
        <w:spacing w:after="0" w:line="240" w:lineRule="auto"/>
        <w:rPr>
          <w:rFonts w:ascii="Times New Roman" w:eastAsia="Times New Roman" w:hAnsi="Times New Roman" w:cs="Times New Roman"/>
          <w:b/>
          <w:sz w:val="24"/>
          <w:szCs w:val="24"/>
          <w:u w:val="single"/>
          <w:lang w:eastAsia="de-DE"/>
        </w:rPr>
      </w:pPr>
    </w:p>
    <w:p w14:paraId="631D7801" w14:textId="77777777" w:rsidR="002B037E" w:rsidRDefault="00000000">
      <w:pPr>
        <w:spacing w:after="0" w:line="240" w:lineRule="auto"/>
        <w:rPr>
          <w:rFonts w:ascii="Times New Roman" w:eastAsia="Times New Roman" w:hAnsi="Times New Roman" w:cs="Times New Roman"/>
          <w:b/>
          <w:sz w:val="24"/>
          <w:szCs w:val="24"/>
          <w:u w:val="single"/>
          <w:lang w:eastAsia="de-DE"/>
        </w:rPr>
      </w:pPr>
      <w:r>
        <w:rPr>
          <w:rFonts w:ascii="Times New Roman" w:eastAsia="Times New Roman" w:hAnsi="Times New Roman" w:cs="Times New Roman"/>
          <w:b/>
          <w:sz w:val="24"/>
          <w:szCs w:val="24"/>
          <w:u w:val="single"/>
          <w:lang w:eastAsia="de-DE"/>
        </w:rPr>
        <w:t>Pressemitteilung vom 14.</w:t>
      </w:r>
      <w:r w:rsidR="00F54D22">
        <w:rPr>
          <w:rFonts w:ascii="Times New Roman" w:eastAsia="Times New Roman" w:hAnsi="Times New Roman" w:cs="Times New Roman"/>
          <w:b/>
          <w:sz w:val="24"/>
          <w:szCs w:val="24"/>
          <w:u w:val="single"/>
          <w:lang w:eastAsia="de-DE"/>
        </w:rPr>
        <w:t>0</w:t>
      </w:r>
      <w:r>
        <w:rPr>
          <w:rFonts w:ascii="Times New Roman" w:eastAsia="Times New Roman" w:hAnsi="Times New Roman" w:cs="Times New Roman"/>
          <w:b/>
          <w:sz w:val="24"/>
          <w:szCs w:val="24"/>
          <w:u w:val="single"/>
          <w:lang w:eastAsia="de-DE"/>
        </w:rPr>
        <w:t>5.</w:t>
      </w:r>
      <w:r w:rsidR="00F54D22">
        <w:rPr>
          <w:rFonts w:ascii="Times New Roman" w:eastAsia="Times New Roman" w:hAnsi="Times New Roman" w:cs="Times New Roman"/>
          <w:b/>
          <w:sz w:val="24"/>
          <w:szCs w:val="24"/>
          <w:u w:val="single"/>
          <w:lang w:eastAsia="de-DE"/>
        </w:rPr>
        <w:t>20</w:t>
      </w:r>
      <w:r>
        <w:rPr>
          <w:rFonts w:ascii="Times New Roman" w:eastAsia="Times New Roman" w:hAnsi="Times New Roman" w:cs="Times New Roman"/>
          <w:b/>
          <w:sz w:val="24"/>
          <w:szCs w:val="24"/>
          <w:u w:val="single"/>
          <w:lang w:eastAsia="de-DE"/>
        </w:rPr>
        <w:t xml:space="preserve">25  </w:t>
      </w:r>
    </w:p>
    <w:p w14:paraId="7C919F04" w14:textId="77777777" w:rsidR="002B037E" w:rsidRDefault="002B037E">
      <w:pPr>
        <w:spacing w:after="0" w:line="240" w:lineRule="auto"/>
        <w:rPr>
          <w:rFonts w:ascii="Times New Roman" w:eastAsia="Times New Roman" w:hAnsi="Times New Roman" w:cs="Times New Roman"/>
          <w:b/>
          <w:sz w:val="24"/>
          <w:szCs w:val="24"/>
          <w:u w:val="single"/>
          <w:lang w:eastAsia="de-DE"/>
        </w:rPr>
      </w:pPr>
    </w:p>
    <w:p w14:paraId="798E68CA" w14:textId="77777777" w:rsidR="002B037E" w:rsidRDefault="00000000">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Mühlenfunken präsentiert: „60 Jahre Freundschaft</w:t>
      </w:r>
      <w:r w:rsidRPr="00EF67A4">
        <w:rPr>
          <w:rFonts w:ascii="Times New Roman" w:eastAsia="Times New Roman" w:hAnsi="Times New Roman" w:cs="Times New Roman"/>
          <w:b/>
          <w:sz w:val="24"/>
          <w:szCs w:val="24"/>
          <w:lang w:eastAsia="de-DE"/>
        </w:rPr>
        <w:t xml:space="preserve">“ </w:t>
      </w:r>
    </w:p>
    <w:p w14:paraId="675715D3" w14:textId="77777777" w:rsidR="002B037E" w:rsidRDefault="00000000">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Fotoausstellung zu 60 Jahren Städtepartnerschaft </w:t>
      </w:r>
      <w:r w:rsidR="009350F0" w:rsidRPr="00AF1150">
        <w:rPr>
          <w:rFonts w:ascii="Times New Roman" w:eastAsia="Times New Roman" w:hAnsi="Times New Roman" w:cs="Times New Roman"/>
          <w:b/>
          <w:sz w:val="24"/>
          <w:szCs w:val="24"/>
          <w:lang w:eastAsia="de-DE"/>
        </w:rPr>
        <w:t>Saint-Sébastien-</w:t>
      </w:r>
      <w:proofErr w:type="spellStart"/>
      <w:r w:rsidR="009350F0" w:rsidRPr="00AF1150">
        <w:rPr>
          <w:rFonts w:ascii="Times New Roman" w:eastAsia="Times New Roman" w:hAnsi="Times New Roman" w:cs="Times New Roman"/>
          <w:b/>
          <w:sz w:val="24"/>
          <w:szCs w:val="24"/>
          <w:lang w:eastAsia="de-DE"/>
        </w:rPr>
        <w:t>sur</w:t>
      </w:r>
      <w:proofErr w:type="spellEnd"/>
      <w:r w:rsidR="009350F0" w:rsidRPr="00AF1150">
        <w:rPr>
          <w:rFonts w:ascii="Times New Roman" w:eastAsia="Times New Roman" w:hAnsi="Times New Roman" w:cs="Times New Roman"/>
          <w:b/>
          <w:sz w:val="24"/>
          <w:szCs w:val="24"/>
          <w:lang w:eastAsia="de-DE"/>
        </w:rPr>
        <w:t>-Loire - Glinde</w:t>
      </w:r>
    </w:p>
    <w:p w14:paraId="12ED3704" w14:textId="77777777" w:rsidR="002B037E" w:rsidRDefault="002B037E">
      <w:pPr>
        <w:spacing w:after="0" w:line="240" w:lineRule="auto"/>
        <w:rPr>
          <w:rFonts w:ascii="Times New Roman" w:eastAsia="Times New Roman" w:hAnsi="Times New Roman" w:cs="Times New Roman"/>
          <w:b/>
          <w:sz w:val="24"/>
          <w:szCs w:val="24"/>
          <w:lang w:eastAsia="de-DE"/>
        </w:rPr>
      </w:pPr>
    </w:p>
    <w:p w14:paraId="3164557E" w14:textId="77777777" w:rsidR="002B037E" w:rsidRDefault="00000000">
      <w:pPr>
        <w:spacing w:after="0"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 Ausstellung </w:t>
      </w:r>
      <w:r w:rsidR="009350F0" w:rsidRPr="00AF1150">
        <w:rPr>
          <w:rFonts w:ascii="Times New Roman" w:eastAsia="Times New Roman" w:hAnsi="Times New Roman" w:cs="Times New Roman"/>
          <w:b/>
          <w:sz w:val="24"/>
          <w:szCs w:val="24"/>
          <w:lang w:eastAsia="de-DE"/>
        </w:rPr>
        <w:t>von</w:t>
      </w:r>
      <w:r w:rsidR="009350F0">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Fr.</w:t>
      </w:r>
      <w:r w:rsidR="00F54D22">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 xml:space="preserve"> 13.</w:t>
      </w:r>
      <w:r w:rsidR="00F54D22">
        <w:rPr>
          <w:rFonts w:ascii="Times New Roman" w:eastAsia="Times New Roman" w:hAnsi="Times New Roman" w:cs="Times New Roman"/>
          <w:b/>
          <w:sz w:val="24"/>
          <w:szCs w:val="24"/>
          <w:lang w:eastAsia="de-DE"/>
        </w:rPr>
        <w:t>0</w:t>
      </w:r>
      <w:r>
        <w:rPr>
          <w:rFonts w:ascii="Times New Roman" w:eastAsia="Times New Roman" w:hAnsi="Times New Roman" w:cs="Times New Roman"/>
          <w:b/>
          <w:sz w:val="24"/>
          <w:szCs w:val="24"/>
          <w:lang w:eastAsia="de-DE"/>
        </w:rPr>
        <w:t xml:space="preserve">6. </w:t>
      </w:r>
      <w:r w:rsidR="009350F0" w:rsidRPr="00AF1150">
        <w:rPr>
          <w:rFonts w:ascii="Times New Roman" w:eastAsia="Times New Roman" w:hAnsi="Times New Roman" w:cs="Times New Roman"/>
          <w:b/>
          <w:sz w:val="24"/>
          <w:szCs w:val="24"/>
          <w:lang w:eastAsia="de-DE"/>
        </w:rPr>
        <w:t>bis</w:t>
      </w:r>
      <w:r>
        <w:rPr>
          <w:rFonts w:ascii="Times New Roman" w:eastAsia="Times New Roman" w:hAnsi="Times New Roman" w:cs="Times New Roman"/>
          <w:b/>
          <w:sz w:val="24"/>
          <w:szCs w:val="24"/>
          <w:lang w:eastAsia="de-DE"/>
        </w:rPr>
        <w:t xml:space="preserve"> So.</w:t>
      </w:r>
      <w:r w:rsidR="00F54D22">
        <w:rPr>
          <w:rFonts w:ascii="Times New Roman" w:eastAsia="Times New Roman" w:hAnsi="Times New Roman" w:cs="Times New Roman"/>
          <w:b/>
          <w:sz w:val="24"/>
          <w:szCs w:val="24"/>
          <w:lang w:eastAsia="de-DE"/>
        </w:rPr>
        <w:t>,</w:t>
      </w:r>
      <w:r>
        <w:rPr>
          <w:rFonts w:ascii="Times New Roman" w:eastAsia="Times New Roman" w:hAnsi="Times New Roman" w:cs="Times New Roman"/>
          <w:b/>
          <w:sz w:val="24"/>
          <w:szCs w:val="24"/>
          <w:lang w:eastAsia="de-DE"/>
        </w:rPr>
        <w:t xml:space="preserve"> 13.</w:t>
      </w:r>
      <w:r w:rsidR="00F54D22">
        <w:rPr>
          <w:rFonts w:ascii="Times New Roman" w:eastAsia="Times New Roman" w:hAnsi="Times New Roman" w:cs="Times New Roman"/>
          <w:b/>
          <w:sz w:val="24"/>
          <w:szCs w:val="24"/>
          <w:lang w:eastAsia="de-DE"/>
        </w:rPr>
        <w:t>0</w:t>
      </w:r>
      <w:r>
        <w:rPr>
          <w:rFonts w:ascii="Times New Roman" w:eastAsia="Times New Roman" w:hAnsi="Times New Roman" w:cs="Times New Roman"/>
          <w:b/>
          <w:sz w:val="24"/>
          <w:szCs w:val="24"/>
          <w:lang w:eastAsia="de-DE"/>
        </w:rPr>
        <w:t xml:space="preserve">7. (Ende der </w:t>
      </w:r>
      <w:r w:rsidR="0028012B" w:rsidRPr="00AF1150">
        <w:rPr>
          <w:rFonts w:ascii="Times New Roman" w:eastAsia="Times New Roman" w:hAnsi="Times New Roman" w:cs="Times New Roman"/>
          <w:b/>
          <w:sz w:val="24"/>
          <w:szCs w:val="24"/>
          <w:lang w:eastAsia="de-DE"/>
        </w:rPr>
        <w:t>deutsch-französischen</w:t>
      </w:r>
      <w:r w:rsidR="0028012B">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Festwoche)</w:t>
      </w:r>
    </w:p>
    <w:p w14:paraId="71308FB9" w14:textId="77777777" w:rsidR="002B037E" w:rsidRDefault="002B037E">
      <w:pPr>
        <w:spacing w:after="0" w:line="240" w:lineRule="auto"/>
        <w:rPr>
          <w:rFonts w:ascii="Times New Roman" w:eastAsia="Times New Roman" w:hAnsi="Times New Roman" w:cs="Times New Roman"/>
          <w:sz w:val="24"/>
          <w:szCs w:val="24"/>
          <w:lang w:eastAsia="de-DE"/>
        </w:rPr>
      </w:pPr>
    </w:p>
    <w:p w14:paraId="6F069AF3" w14:textId="77777777" w:rsidR="002B037E" w:rsidRDefault="0000000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Titel: 60 Jahre Freundschaft</w:t>
      </w:r>
    </w:p>
    <w:p w14:paraId="6B7347F2" w14:textId="77777777" w:rsidR="002B037E" w:rsidRDefault="00000000">
      <w:pPr>
        <w:spacing w:after="0" w:line="240" w:lineRule="auto"/>
      </w:pPr>
      <w:r>
        <w:rPr>
          <w:rFonts w:ascii="Times New Roman" w:eastAsia="Times New Roman" w:hAnsi="Times New Roman" w:cs="Times New Roman"/>
          <w:sz w:val="24"/>
          <w:szCs w:val="24"/>
          <w:lang w:eastAsia="de-DE"/>
        </w:rPr>
        <w:t>Datum: Eröffnung 13.</w:t>
      </w:r>
      <w:r w:rsidR="00F54D22">
        <w:rPr>
          <w:rFonts w:ascii="Times New Roman" w:eastAsia="Times New Roman" w:hAnsi="Times New Roman" w:cs="Times New Roman"/>
          <w:sz w:val="24"/>
          <w:szCs w:val="24"/>
          <w:lang w:eastAsia="de-DE"/>
        </w:rPr>
        <w:t>0</w:t>
      </w:r>
      <w:r>
        <w:rPr>
          <w:rFonts w:ascii="Times New Roman" w:eastAsia="Times New Roman" w:hAnsi="Times New Roman" w:cs="Times New Roman"/>
          <w:sz w:val="24"/>
          <w:szCs w:val="24"/>
          <w:lang w:eastAsia="de-DE"/>
        </w:rPr>
        <w:t>6.</w:t>
      </w:r>
      <w:r w:rsidR="00F54D22">
        <w:rPr>
          <w:rFonts w:ascii="Times New Roman" w:eastAsia="Times New Roman" w:hAnsi="Times New Roman" w:cs="Times New Roman"/>
          <w:sz w:val="24"/>
          <w:szCs w:val="24"/>
          <w:lang w:eastAsia="de-DE"/>
        </w:rPr>
        <w:t>20</w:t>
      </w:r>
      <w:r>
        <w:rPr>
          <w:rFonts w:ascii="Times New Roman" w:eastAsia="Times New Roman" w:hAnsi="Times New Roman" w:cs="Times New Roman"/>
          <w:sz w:val="24"/>
          <w:szCs w:val="24"/>
          <w:lang w:eastAsia="de-DE"/>
        </w:rPr>
        <w:t>25</w:t>
      </w:r>
      <w:r w:rsidR="00F54D22">
        <w:rPr>
          <w:rFonts w:ascii="Times New Roman" w:eastAsia="Times New Roman" w:hAnsi="Times New Roman" w:cs="Times New Roman"/>
          <w:sz w:val="24"/>
          <w:szCs w:val="24"/>
          <w:lang w:eastAsia="de-DE"/>
        </w:rPr>
        <w:t xml:space="preserve"> um</w:t>
      </w:r>
      <w:r>
        <w:rPr>
          <w:rFonts w:ascii="Times New Roman" w:eastAsia="Times New Roman" w:hAnsi="Times New Roman" w:cs="Times New Roman"/>
          <w:sz w:val="24"/>
          <w:szCs w:val="24"/>
          <w:lang w:eastAsia="de-DE"/>
        </w:rPr>
        <w:t xml:space="preserve"> 17:30 Uhr</w:t>
      </w:r>
    </w:p>
    <w:p w14:paraId="409C0FDE" w14:textId="77777777" w:rsidR="002B037E" w:rsidRDefault="00000000">
      <w:pPr>
        <w:spacing w:after="0" w:line="240" w:lineRule="auto"/>
      </w:pPr>
      <w:r>
        <w:rPr>
          <w:rFonts w:ascii="Times New Roman" w:eastAsia="Times New Roman" w:hAnsi="Times New Roman" w:cs="Times New Roman"/>
          <w:sz w:val="24"/>
          <w:szCs w:val="24"/>
          <w:lang w:eastAsia="de-DE"/>
        </w:rPr>
        <w:t xml:space="preserve">Zeit: </w:t>
      </w:r>
      <w:r w:rsidR="00F54D22" w:rsidRPr="00F54D22">
        <w:rPr>
          <w:rFonts w:ascii="Times New Roman" w:eastAsia="Times New Roman" w:hAnsi="Times New Roman" w:cs="Times New Roman"/>
          <w:sz w:val="24"/>
          <w:szCs w:val="24"/>
          <w:lang w:eastAsia="de-DE"/>
        </w:rPr>
        <w:t>13.06.-13.07.2025, zugänglich jeweils zu den Öffnungszeiten des Rathauses</w:t>
      </w:r>
    </w:p>
    <w:p w14:paraId="3E19825A" w14:textId="77777777" w:rsidR="002B037E" w:rsidRDefault="00000000">
      <w:pPr>
        <w:spacing w:after="0" w:line="240" w:lineRule="auto"/>
      </w:pPr>
      <w:r>
        <w:rPr>
          <w:rFonts w:ascii="Times New Roman" w:eastAsia="Times New Roman" w:hAnsi="Times New Roman" w:cs="Times New Roman"/>
          <w:sz w:val="24"/>
          <w:szCs w:val="24"/>
          <w:lang w:eastAsia="de-DE"/>
        </w:rPr>
        <w:t>Ort: Rathaus Glinde, 21509 Glinde</w:t>
      </w:r>
    </w:p>
    <w:p w14:paraId="73AA9434" w14:textId="77777777" w:rsidR="002B037E" w:rsidRDefault="0000000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Veranstalter: Europa-Union, Roter Panther Kommunikation, Tobi Kirsch</w:t>
      </w:r>
      <w:r w:rsidR="00820973">
        <w:rPr>
          <w:rFonts w:ascii="Times New Roman" w:eastAsia="Times New Roman" w:hAnsi="Times New Roman" w:cs="Times New Roman"/>
          <w:sz w:val="24"/>
          <w:szCs w:val="24"/>
          <w:lang w:eastAsia="de-DE"/>
        </w:rPr>
        <w:br/>
        <w:t>Eintritt frei</w:t>
      </w:r>
    </w:p>
    <w:p w14:paraId="7204831A" w14:textId="77777777" w:rsidR="002B037E" w:rsidRDefault="002B037E">
      <w:pPr>
        <w:pStyle w:val="docdata"/>
        <w:widowControl w:val="0"/>
        <w:spacing w:before="138" w:beforeAutospacing="0" w:after="120" w:afterAutospacing="0" w:line="228" w:lineRule="auto"/>
        <w:ind w:right="811"/>
        <w:rPr>
          <w:b/>
          <w:bCs/>
          <w:color w:val="000000"/>
          <w:sz w:val="22"/>
          <w:szCs w:val="22"/>
        </w:rPr>
      </w:pPr>
    </w:p>
    <w:p w14:paraId="32267229" w14:textId="77777777" w:rsidR="002B037E" w:rsidRDefault="00000000">
      <w:pPr>
        <w:pStyle w:val="docdata"/>
        <w:widowControl w:val="0"/>
        <w:spacing w:before="138" w:beforeAutospacing="0" w:after="120" w:afterAutospacing="0" w:line="228" w:lineRule="auto"/>
        <w:ind w:right="811"/>
        <w:rPr>
          <w:b/>
          <w:bCs/>
          <w:color w:val="000000"/>
          <w:sz w:val="22"/>
          <w:szCs w:val="22"/>
        </w:rPr>
      </w:pPr>
      <w:r>
        <w:rPr>
          <w:b/>
          <w:bCs/>
          <w:color w:val="000000"/>
          <w:sz w:val="22"/>
          <w:szCs w:val="22"/>
        </w:rPr>
        <w:t xml:space="preserve">Zum </w:t>
      </w:r>
      <w:r w:rsidRPr="00AF1150">
        <w:rPr>
          <w:b/>
          <w:bCs/>
          <w:color w:val="000000"/>
          <w:sz w:val="22"/>
          <w:szCs w:val="22"/>
        </w:rPr>
        <w:t>60</w:t>
      </w:r>
      <w:r w:rsidR="009350F0" w:rsidRPr="00AF1150">
        <w:rPr>
          <w:b/>
          <w:bCs/>
          <w:color w:val="000000"/>
          <w:sz w:val="22"/>
          <w:szCs w:val="22"/>
        </w:rPr>
        <w:t>-</w:t>
      </w:r>
      <w:r w:rsidRPr="00AF1150">
        <w:rPr>
          <w:b/>
          <w:bCs/>
          <w:color w:val="000000"/>
          <w:sz w:val="22"/>
          <w:szCs w:val="22"/>
        </w:rPr>
        <w:t>jährigen</w:t>
      </w:r>
      <w:r>
        <w:rPr>
          <w:b/>
          <w:bCs/>
          <w:color w:val="000000"/>
          <w:sz w:val="22"/>
          <w:szCs w:val="22"/>
        </w:rPr>
        <w:t xml:space="preserve"> Jubiläum der Städtepartnerschaft möchte das Team des Mühlenfunken mit </w:t>
      </w:r>
      <w:r w:rsidR="00DF12C4" w:rsidRPr="00AF1150">
        <w:rPr>
          <w:b/>
          <w:bCs/>
          <w:color w:val="000000"/>
          <w:sz w:val="22"/>
          <w:szCs w:val="22"/>
        </w:rPr>
        <w:t>historischen</w:t>
      </w:r>
      <w:r w:rsidR="00DF12C4">
        <w:rPr>
          <w:b/>
          <w:bCs/>
          <w:color w:val="000000"/>
          <w:sz w:val="22"/>
          <w:szCs w:val="22"/>
        </w:rPr>
        <w:t xml:space="preserve"> </w:t>
      </w:r>
      <w:r>
        <w:rPr>
          <w:b/>
          <w:bCs/>
          <w:color w:val="000000"/>
          <w:sz w:val="22"/>
          <w:szCs w:val="22"/>
        </w:rPr>
        <w:t xml:space="preserve">Bildern auf die Höhepunkte der Freundschaft </w:t>
      </w:r>
      <w:r w:rsidR="00961104" w:rsidRPr="00AF1150">
        <w:rPr>
          <w:b/>
          <w:bCs/>
          <w:color w:val="000000"/>
          <w:sz w:val="22"/>
          <w:szCs w:val="22"/>
        </w:rPr>
        <w:t>beider</w:t>
      </w:r>
      <w:r>
        <w:rPr>
          <w:b/>
          <w:bCs/>
          <w:color w:val="000000"/>
          <w:sz w:val="22"/>
          <w:szCs w:val="22"/>
        </w:rPr>
        <w:t xml:space="preserve"> Städte blicken. Schon zum 10</w:t>
      </w:r>
      <w:r w:rsidR="009350F0" w:rsidRPr="00AF1150">
        <w:rPr>
          <w:b/>
          <w:bCs/>
          <w:color w:val="000000"/>
          <w:sz w:val="22"/>
          <w:szCs w:val="22"/>
        </w:rPr>
        <w:t>-j</w:t>
      </w:r>
      <w:r w:rsidRPr="00AF1150">
        <w:rPr>
          <w:b/>
          <w:bCs/>
          <w:color w:val="000000"/>
          <w:sz w:val="22"/>
          <w:szCs w:val="22"/>
        </w:rPr>
        <w:t>ährigen</w:t>
      </w:r>
      <w:r>
        <w:rPr>
          <w:b/>
          <w:bCs/>
          <w:color w:val="000000"/>
          <w:sz w:val="22"/>
          <w:szCs w:val="22"/>
        </w:rPr>
        <w:t xml:space="preserve"> Jubiläum 1975 gab es eine Fotoausstellung in </w:t>
      </w:r>
      <w:r w:rsidR="00961104" w:rsidRPr="00AF1150">
        <w:rPr>
          <w:b/>
          <w:bCs/>
          <w:color w:val="000000"/>
          <w:sz w:val="22"/>
          <w:szCs w:val="22"/>
        </w:rPr>
        <w:t>Deutschland und Frankreich</w:t>
      </w:r>
      <w:r w:rsidRPr="00AF1150">
        <w:rPr>
          <w:b/>
          <w:bCs/>
          <w:color w:val="000000"/>
          <w:sz w:val="22"/>
          <w:szCs w:val="22"/>
        </w:rPr>
        <w:t>,</w:t>
      </w:r>
      <w:r>
        <w:rPr>
          <w:b/>
          <w:bCs/>
          <w:color w:val="000000"/>
          <w:sz w:val="22"/>
          <w:szCs w:val="22"/>
        </w:rPr>
        <w:t xml:space="preserve"> nun nehmen wir diese Idee 50 Jahre später wieder auf.</w:t>
      </w:r>
      <w:r w:rsidR="000E6C4D">
        <w:rPr>
          <w:b/>
          <w:bCs/>
          <w:color w:val="000000"/>
          <w:sz w:val="22"/>
          <w:szCs w:val="22"/>
        </w:rPr>
        <w:br/>
      </w:r>
    </w:p>
    <w:p w14:paraId="07F65029" w14:textId="77777777" w:rsidR="002B037E" w:rsidRDefault="00000000">
      <w:pPr>
        <w:pStyle w:val="docdata"/>
        <w:widowControl w:val="0"/>
        <w:spacing w:before="138" w:beforeAutospacing="0" w:after="120" w:afterAutospacing="0" w:line="228" w:lineRule="auto"/>
        <w:ind w:right="811"/>
      </w:pPr>
      <w:r>
        <w:rPr>
          <w:bCs/>
          <w:color w:val="000000"/>
          <w:sz w:val="22"/>
          <w:szCs w:val="22"/>
        </w:rPr>
        <w:t xml:space="preserve">In den sechs Jahrzehnten der </w:t>
      </w:r>
      <w:r w:rsidRPr="00AF1150">
        <w:rPr>
          <w:bCs/>
          <w:color w:val="000000"/>
          <w:sz w:val="22"/>
          <w:szCs w:val="22"/>
        </w:rPr>
        <w:t>Freundschaft gab</w:t>
      </w:r>
      <w:r>
        <w:rPr>
          <w:bCs/>
          <w:color w:val="000000"/>
          <w:sz w:val="22"/>
          <w:szCs w:val="22"/>
        </w:rPr>
        <w:t xml:space="preserve"> es </w:t>
      </w:r>
      <w:r w:rsidR="00DF12C4" w:rsidRPr="00AF1150">
        <w:rPr>
          <w:bCs/>
          <w:color w:val="000000"/>
          <w:sz w:val="22"/>
          <w:szCs w:val="22"/>
        </w:rPr>
        <w:t>zahlreiche</w:t>
      </w:r>
      <w:r w:rsidR="00961104">
        <w:rPr>
          <w:bCs/>
          <w:color w:val="000000"/>
          <w:sz w:val="22"/>
          <w:szCs w:val="22"/>
        </w:rPr>
        <w:t xml:space="preserve"> </w:t>
      </w:r>
      <w:r>
        <w:rPr>
          <w:bCs/>
          <w:color w:val="000000"/>
          <w:sz w:val="22"/>
          <w:szCs w:val="22"/>
        </w:rPr>
        <w:t xml:space="preserve">offizielle Anlässe, von der Unterzeichnung der Verträge bis zu </w:t>
      </w:r>
      <w:r w:rsidR="00961104" w:rsidRPr="00AF1150">
        <w:rPr>
          <w:bCs/>
          <w:color w:val="000000"/>
          <w:sz w:val="22"/>
          <w:szCs w:val="22"/>
        </w:rPr>
        <w:t>Jubiläumsfeiern</w:t>
      </w:r>
      <w:r>
        <w:rPr>
          <w:bCs/>
          <w:color w:val="000000"/>
          <w:sz w:val="22"/>
          <w:szCs w:val="22"/>
        </w:rPr>
        <w:t xml:space="preserve"> und </w:t>
      </w:r>
      <w:r w:rsidR="00961104" w:rsidRPr="00AF1150">
        <w:rPr>
          <w:bCs/>
          <w:color w:val="000000"/>
          <w:sz w:val="22"/>
          <w:szCs w:val="22"/>
        </w:rPr>
        <w:t>der</w:t>
      </w:r>
      <w:r w:rsidR="00961104">
        <w:rPr>
          <w:bCs/>
          <w:color w:val="000000"/>
          <w:sz w:val="22"/>
          <w:szCs w:val="22"/>
        </w:rPr>
        <w:t xml:space="preserve"> </w:t>
      </w:r>
      <w:r>
        <w:rPr>
          <w:bCs/>
          <w:color w:val="000000"/>
          <w:sz w:val="22"/>
          <w:szCs w:val="22"/>
        </w:rPr>
        <w:t xml:space="preserve">Verleihung der Ehrenbürgerwürden an herausragende Protagonisten der </w:t>
      </w:r>
      <w:r w:rsidR="00961104" w:rsidRPr="00AF1150">
        <w:rPr>
          <w:bCs/>
          <w:color w:val="000000"/>
          <w:sz w:val="22"/>
          <w:szCs w:val="22"/>
        </w:rPr>
        <w:t>Verschwisterung</w:t>
      </w:r>
      <w:r w:rsidR="00961104">
        <w:rPr>
          <w:bCs/>
          <w:color w:val="000000"/>
          <w:sz w:val="22"/>
          <w:szCs w:val="22"/>
        </w:rPr>
        <w:t xml:space="preserve"> </w:t>
      </w:r>
      <w:r w:rsidRPr="00AF1150">
        <w:rPr>
          <w:bCs/>
          <w:color w:val="000000"/>
          <w:sz w:val="22"/>
          <w:szCs w:val="22"/>
        </w:rPr>
        <w:t xml:space="preserve">wie </w:t>
      </w:r>
      <w:r w:rsidR="00961104" w:rsidRPr="00AF1150">
        <w:rPr>
          <w:bCs/>
          <w:color w:val="000000"/>
          <w:sz w:val="22"/>
          <w:szCs w:val="22"/>
        </w:rPr>
        <w:t>u.a.</w:t>
      </w:r>
      <w:r w:rsidR="00961104">
        <w:rPr>
          <w:bCs/>
          <w:color w:val="000000"/>
          <w:sz w:val="22"/>
          <w:szCs w:val="22"/>
        </w:rPr>
        <w:t xml:space="preserve"> </w:t>
      </w:r>
      <w:r>
        <w:rPr>
          <w:bCs/>
          <w:color w:val="000000"/>
          <w:sz w:val="22"/>
          <w:szCs w:val="22"/>
        </w:rPr>
        <w:t>Marcellin Verbe, Arthur Christiansen</w:t>
      </w:r>
      <w:r w:rsidR="00961104">
        <w:rPr>
          <w:bCs/>
          <w:color w:val="000000"/>
          <w:sz w:val="22"/>
          <w:szCs w:val="22"/>
        </w:rPr>
        <w:t xml:space="preserve"> und</w:t>
      </w:r>
      <w:r>
        <w:rPr>
          <w:bCs/>
          <w:color w:val="000000"/>
          <w:sz w:val="22"/>
          <w:szCs w:val="22"/>
        </w:rPr>
        <w:t xml:space="preserve"> Hans </w:t>
      </w:r>
      <w:r w:rsidRPr="00AF1150">
        <w:rPr>
          <w:bCs/>
          <w:color w:val="000000"/>
          <w:sz w:val="22"/>
          <w:szCs w:val="22"/>
        </w:rPr>
        <w:t>Meier.</w:t>
      </w:r>
      <w:r>
        <w:rPr>
          <w:bCs/>
          <w:color w:val="000000"/>
          <w:sz w:val="22"/>
          <w:szCs w:val="22"/>
        </w:rPr>
        <w:t xml:space="preserve"> </w:t>
      </w:r>
    </w:p>
    <w:p w14:paraId="0F6DF064" w14:textId="1761413D" w:rsidR="00DF12C4" w:rsidRDefault="00961104" w:rsidP="00DF12C4">
      <w:pPr>
        <w:pStyle w:val="docdata"/>
        <w:widowControl w:val="0"/>
        <w:spacing w:before="138" w:beforeAutospacing="0" w:after="120" w:afterAutospacing="0" w:line="228" w:lineRule="auto"/>
        <w:ind w:right="811"/>
        <w:rPr>
          <w:bCs/>
          <w:color w:val="000000"/>
          <w:sz w:val="22"/>
          <w:szCs w:val="22"/>
        </w:rPr>
      </w:pPr>
      <w:r w:rsidRPr="00AF1150">
        <w:rPr>
          <w:bCs/>
          <w:color w:val="000000"/>
          <w:sz w:val="22"/>
          <w:szCs w:val="22"/>
        </w:rPr>
        <w:t>Wichtig waren aber auch die persönlichen Begegnungen.</w:t>
      </w:r>
      <w:r>
        <w:rPr>
          <w:bCs/>
          <w:color w:val="000000"/>
          <w:sz w:val="22"/>
          <w:szCs w:val="22"/>
        </w:rPr>
        <w:t xml:space="preserve"> Im Rahmen der jeweiligen Besuche sind zahlreiche Ausflüge </w:t>
      </w:r>
      <w:r w:rsidR="00143F24" w:rsidRPr="00571461">
        <w:rPr>
          <w:bCs/>
          <w:color w:val="000000"/>
          <w:sz w:val="22"/>
          <w:szCs w:val="22"/>
        </w:rPr>
        <w:t xml:space="preserve">ins </w:t>
      </w:r>
      <w:r w:rsidR="00571461">
        <w:rPr>
          <w:bCs/>
          <w:color w:val="000000"/>
          <w:sz w:val="22"/>
          <w:szCs w:val="22"/>
        </w:rPr>
        <w:t xml:space="preserve">nähere und weitere </w:t>
      </w:r>
      <w:r w:rsidR="00143F24" w:rsidRPr="00571461">
        <w:rPr>
          <w:bCs/>
          <w:color w:val="000000"/>
          <w:sz w:val="22"/>
          <w:szCs w:val="22"/>
        </w:rPr>
        <w:t>Umland</w:t>
      </w:r>
      <w:r w:rsidR="00143F24">
        <w:rPr>
          <w:bCs/>
          <w:color w:val="000000"/>
          <w:sz w:val="22"/>
          <w:szCs w:val="22"/>
        </w:rPr>
        <w:t xml:space="preserve"> </w:t>
      </w:r>
      <w:r>
        <w:rPr>
          <w:bCs/>
          <w:color w:val="000000"/>
          <w:sz w:val="22"/>
          <w:szCs w:val="22"/>
        </w:rPr>
        <w:t xml:space="preserve">gemacht worden, </w:t>
      </w:r>
      <w:r w:rsidRPr="00571461">
        <w:rPr>
          <w:bCs/>
          <w:color w:val="000000"/>
          <w:sz w:val="22"/>
          <w:szCs w:val="22"/>
        </w:rPr>
        <w:t>oft gab es</w:t>
      </w:r>
      <w:r>
        <w:rPr>
          <w:bCs/>
          <w:color w:val="000000"/>
          <w:sz w:val="22"/>
          <w:szCs w:val="22"/>
        </w:rPr>
        <w:t xml:space="preserve"> gemeinsame sportliche Aktivitäten</w:t>
      </w:r>
      <w:r w:rsidR="009350F0" w:rsidRPr="00571461">
        <w:rPr>
          <w:bCs/>
          <w:color w:val="000000"/>
          <w:sz w:val="22"/>
          <w:szCs w:val="22"/>
        </w:rPr>
        <w:t>.</w:t>
      </w:r>
      <w:r w:rsidRPr="00571461">
        <w:rPr>
          <w:bCs/>
          <w:color w:val="000000"/>
          <w:sz w:val="22"/>
          <w:szCs w:val="22"/>
        </w:rPr>
        <w:t xml:space="preserve"> </w:t>
      </w:r>
      <w:r w:rsidR="009350F0" w:rsidRPr="00571461">
        <w:rPr>
          <w:bCs/>
          <w:color w:val="000000"/>
          <w:sz w:val="22"/>
          <w:szCs w:val="22"/>
        </w:rPr>
        <w:t>So wurde in</w:t>
      </w:r>
      <w:r w:rsidRPr="00571461">
        <w:rPr>
          <w:bCs/>
          <w:color w:val="000000"/>
          <w:sz w:val="22"/>
          <w:szCs w:val="22"/>
        </w:rPr>
        <w:t xml:space="preserve"> den </w:t>
      </w:r>
      <w:r w:rsidR="009350F0" w:rsidRPr="00571461">
        <w:rPr>
          <w:bCs/>
          <w:color w:val="000000"/>
          <w:sz w:val="22"/>
          <w:szCs w:val="22"/>
        </w:rPr>
        <w:t>60er und 70er</w:t>
      </w:r>
      <w:r>
        <w:rPr>
          <w:bCs/>
          <w:color w:val="000000"/>
          <w:sz w:val="22"/>
          <w:szCs w:val="22"/>
        </w:rPr>
        <w:t xml:space="preserve"> Jahren gemeinsam Fußball gespielt, </w:t>
      </w:r>
      <w:r w:rsidRPr="00571461">
        <w:rPr>
          <w:bCs/>
          <w:color w:val="000000"/>
          <w:sz w:val="22"/>
          <w:szCs w:val="22"/>
        </w:rPr>
        <w:t>außerdem gab es Leichtathletik-Feste für die jüngeren und Boule-Spiele für die älteren Besucher.</w:t>
      </w:r>
      <w:r>
        <w:rPr>
          <w:bCs/>
          <w:color w:val="000000"/>
          <w:sz w:val="22"/>
          <w:szCs w:val="22"/>
        </w:rPr>
        <w:t xml:space="preserve"> 1988 sticht </w:t>
      </w:r>
      <w:r w:rsidR="00DF12C4" w:rsidRPr="00571461">
        <w:rPr>
          <w:bCs/>
          <w:color w:val="000000"/>
          <w:sz w:val="22"/>
          <w:szCs w:val="22"/>
        </w:rPr>
        <w:t>hier</w:t>
      </w:r>
      <w:r w:rsidR="00DF12C4">
        <w:rPr>
          <w:bCs/>
          <w:color w:val="000000"/>
          <w:sz w:val="22"/>
          <w:szCs w:val="22"/>
        </w:rPr>
        <w:t xml:space="preserve"> </w:t>
      </w:r>
      <w:r>
        <w:rPr>
          <w:bCs/>
          <w:color w:val="000000"/>
          <w:sz w:val="22"/>
          <w:szCs w:val="22"/>
        </w:rPr>
        <w:t xml:space="preserve">heraus durch einen </w:t>
      </w:r>
      <w:r w:rsidR="009350F0" w:rsidRPr="00571461">
        <w:rPr>
          <w:bCs/>
          <w:color w:val="000000"/>
          <w:sz w:val="22"/>
          <w:szCs w:val="22"/>
        </w:rPr>
        <w:t xml:space="preserve">1.500 Km </w:t>
      </w:r>
      <w:r w:rsidRPr="00571461">
        <w:rPr>
          <w:bCs/>
          <w:color w:val="000000"/>
          <w:sz w:val="22"/>
          <w:szCs w:val="22"/>
        </w:rPr>
        <w:t>Rollschuhlauf</w:t>
      </w:r>
      <w:r>
        <w:rPr>
          <w:bCs/>
          <w:color w:val="000000"/>
          <w:sz w:val="22"/>
          <w:szCs w:val="22"/>
        </w:rPr>
        <w:t xml:space="preserve"> der Franzosen nach Glinde, der </w:t>
      </w:r>
      <w:r w:rsidR="00571461">
        <w:rPr>
          <w:bCs/>
          <w:color w:val="000000"/>
          <w:sz w:val="22"/>
          <w:szCs w:val="22"/>
        </w:rPr>
        <w:t>sogar</w:t>
      </w:r>
      <w:r>
        <w:rPr>
          <w:bCs/>
          <w:color w:val="000000"/>
          <w:sz w:val="22"/>
          <w:szCs w:val="22"/>
        </w:rPr>
        <w:t xml:space="preserve"> ins „</w:t>
      </w:r>
      <w:proofErr w:type="spellStart"/>
      <w:r>
        <w:rPr>
          <w:bCs/>
          <w:color w:val="000000"/>
          <w:sz w:val="22"/>
          <w:szCs w:val="22"/>
        </w:rPr>
        <w:t>Guiness</w:t>
      </w:r>
      <w:proofErr w:type="spellEnd"/>
      <w:r w:rsidRPr="00571461">
        <w:rPr>
          <w:bCs/>
          <w:color w:val="000000"/>
          <w:sz w:val="22"/>
          <w:szCs w:val="22"/>
        </w:rPr>
        <w:t>-Buch</w:t>
      </w:r>
      <w:r>
        <w:rPr>
          <w:bCs/>
          <w:color w:val="000000"/>
          <w:sz w:val="22"/>
          <w:szCs w:val="22"/>
        </w:rPr>
        <w:t xml:space="preserve"> der </w:t>
      </w:r>
      <w:r w:rsidRPr="00571461">
        <w:rPr>
          <w:bCs/>
          <w:color w:val="000000"/>
          <w:sz w:val="22"/>
          <w:szCs w:val="22"/>
        </w:rPr>
        <w:t>Rekorde“ aufgenommen</w:t>
      </w:r>
      <w:r>
        <w:rPr>
          <w:bCs/>
          <w:color w:val="000000"/>
          <w:sz w:val="22"/>
          <w:szCs w:val="22"/>
        </w:rPr>
        <w:t xml:space="preserve"> wurde. Es gibt anhand der ausgewählten Bilder viele Geschichten zu erzählen</w:t>
      </w:r>
      <w:r w:rsidR="00DB5066">
        <w:rPr>
          <w:bCs/>
          <w:color w:val="000000"/>
          <w:sz w:val="22"/>
          <w:szCs w:val="22"/>
        </w:rPr>
        <w:t>.</w:t>
      </w:r>
    </w:p>
    <w:p w14:paraId="07ABE859" w14:textId="77777777" w:rsidR="00961104" w:rsidRPr="00DF12C4" w:rsidRDefault="00DF12C4">
      <w:pPr>
        <w:pStyle w:val="docdata"/>
        <w:widowControl w:val="0"/>
        <w:spacing w:before="138" w:beforeAutospacing="0" w:after="120" w:afterAutospacing="0" w:line="228" w:lineRule="auto"/>
        <w:ind w:right="811"/>
      </w:pPr>
      <w:r>
        <w:rPr>
          <w:bCs/>
          <w:color w:val="000000"/>
          <w:sz w:val="22"/>
          <w:szCs w:val="22"/>
        </w:rPr>
        <w:t xml:space="preserve">Die interkulturellen Aktivitäten gingen weit über die jeweiligen Besuche hinaus, es wurden </w:t>
      </w:r>
      <w:r w:rsidRPr="00571461">
        <w:rPr>
          <w:bCs/>
          <w:color w:val="000000"/>
          <w:sz w:val="22"/>
          <w:szCs w:val="22"/>
        </w:rPr>
        <w:t>z.B. gemeinsame Fahrten zur EU nach Brüssel</w:t>
      </w:r>
      <w:r>
        <w:rPr>
          <w:bCs/>
          <w:color w:val="000000"/>
          <w:sz w:val="22"/>
          <w:szCs w:val="22"/>
        </w:rPr>
        <w:t xml:space="preserve"> oder in die </w:t>
      </w:r>
      <w:r w:rsidR="00571461">
        <w:rPr>
          <w:bCs/>
          <w:color w:val="000000"/>
          <w:sz w:val="22"/>
          <w:szCs w:val="22"/>
        </w:rPr>
        <w:t>n</w:t>
      </w:r>
      <w:r>
        <w:rPr>
          <w:bCs/>
          <w:color w:val="000000"/>
          <w:sz w:val="22"/>
          <w:szCs w:val="22"/>
        </w:rPr>
        <w:t xml:space="preserve">eue </w:t>
      </w:r>
      <w:r w:rsidRPr="00571461">
        <w:rPr>
          <w:bCs/>
          <w:color w:val="000000"/>
          <w:sz w:val="22"/>
          <w:szCs w:val="22"/>
        </w:rPr>
        <w:t>Hauptstadt</w:t>
      </w:r>
      <w:r w:rsidR="00571461">
        <w:rPr>
          <w:bCs/>
          <w:color w:val="000000"/>
          <w:sz w:val="22"/>
          <w:szCs w:val="22"/>
        </w:rPr>
        <w:t xml:space="preserve"> </w:t>
      </w:r>
      <w:r>
        <w:rPr>
          <w:bCs/>
          <w:color w:val="000000"/>
          <w:sz w:val="22"/>
          <w:szCs w:val="22"/>
        </w:rPr>
        <w:t xml:space="preserve">Berlin </w:t>
      </w:r>
      <w:r w:rsidRPr="00571461">
        <w:rPr>
          <w:bCs/>
          <w:color w:val="000000"/>
          <w:sz w:val="22"/>
          <w:szCs w:val="22"/>
        </w:rPr>
        <w:t>organisiert</w:t>
      </w:r>
      <w:r>
        <w:rPr>
          <w:bCs/>
          <w:color w:val="000000"/>
          <w:sz w:val="22"/>
          <w:szCs w:val="22"/>
        </w:rPr>
        <w:t xml:space="preserve">, </w:t>
      </w:r>
      <w:r w:rsidRPr="00571461">
        <w:rPr>
          <w:bCs/>
          <w:color w:val="000000"/>
          <w:sz w:val="22"/>
          <w:szCs w:val="22"/>
        </w:rPr>
        <w:t>auch gab es gemeinsame Arbeitstreffen der Stadtverwaltungen.</w:t>
      </w:r>
      <w:r>
        <w:rPr>
          <w:bCs/>
          <w:color w:val="000000"/>
          <w:sz w:val="22"/>
          <w:szCs w:val="22"/>
        </w:rPr>
        <w:t xml:space="preserve"> Parallel </w:t>
      </w:r>
      <w:r w:rsidRPr="00571461">
        <w:rPr>
          <w:bCs/>
          <w:color w:val="000000"/>
          <w:sz w:val="22"/>
          <w:szCs w:val="22"/>
        </w:rPr>
        <w:t>dazu</w:t>
      </w:r>
      <w:r w:rsidRPr="00DF12C4">
        <w:rPr>
          <w:bCs/>
          <w:color w:val="000000"/>
          <w:sz w:val="22"/>
          <w:szCs w:val="22"/>
        </w:rPr>
        <w:t xml:space="preserve"> </w:t>
      </w:r>
      <w:r>
        <w:rPr>
          <w:bCs/>
          <w:color w:val="000000"/>
          <w:sz w:val="22"/>
          <w:szCs w:val="22"/>
        </w:rPr>
        <w:t xml:space="preserve">gab es lebendige Beziehungen </w:t>
      </w:r>
      <w:r w:rsidRPr="00571461">
        <w:rPr>
          <w:bCs/>
          <w:color w:val="000000"/>
          <w:sz w:val="22"/>
          <w:szCs w:val="22"/>
        </w:rPr>
        <w:t>zwischen den</w:t>
      </w:r>
      <w:r>
        <w:rPr>
          <w:bCs/>
          <w:color w:val="000000"/>
          <w:sz w:val="22"/>
          <w:szCs w:val="22"/>
        </w:rPr>
        <w:t xml:space="preserve"> Feuerwehren und von deutschen und französischen Jugendgruppen</w:t>
      </w:r>
      <w:r w:rsidR="00571461">
        <w:rPr>
          <w:bCs/>
          <w:color w:val="000000"/>
          <w:sz w:val="22"/>
          <w:szCs w:val="22"/>
        </w:rPr>
        <w:t>,</w:t>
      </w:r>
      <w:r>
        <w:rPr>
          <w:bCs/>
          <w:color w:val="000000"/>
          <w:sz w:val="22"/>
          <w:szCs w:val="22"/>
        </w:rPr>
        <w:t xml:space="preserve"> sowie von den Schulen organisierte Austauschreisen.</w:t>
      </w:r>
    </w:p>
    <w:p w14:paraId="68FD64C3" w14:textId="77777777" w:rsidR="002B037E" w:rsidRDefault="00000000">
      <w:pPr>
        <w:pStyle w:val="docdata"/>
        <w:widowControl w:val="0"/>
        <w:spacing w:before="138" w:beforeAutospacing="0" w:after="120" w:afterAutospacing="0" w:line="228" w:lineRule="auto"/>
        <w:ind w:right="811"/>
        <w:rPr>
          <w:bCs/>
          <w:color w:val="000000"/>
          <w:sz w:val="22"/>
          <w:szCs w:val="22"/>
        </w:rPr>
      </w:pPr>
      <w:r>
        <w:rPr>
          <w:bCs/>
          <w:color w:val="000000"/>
          <w:sz w:val="22"/>
          <w:szCs w:val="22"/>
        </w:rPr>
        <w:t>Die Fotoausstellung möchte die positiven Aspekte des Austauschs beider Städte betonen und auch erneu</w:t>
      </w:r>
      <w:r w:rsidRPr="00571461">
        <w:rPr>
          <w:bCs/>
          <w:color w:val="000000"/>
          <w:sz w:val="22"/>
          <w:szCs w:val="22"/>
        </w:rPr>
        <w:t>t herausstellen,</w:t>
      </w:r>
      <w:r>
        <w:rPr>
          <w:bCs/>
          <w:color w:val="000000"/>
          <w:sz w:val="22"/>
          <w:szCs w:val="22"/>
        </w:rPr>
        <w:t xml:space="preserve"> wie sehr der intensive private Kontakt von deutschen und französischen Teilnehmern zur Versöhnung der beiden ehemaligen Weltkriegsparteien im lokalen Rahmen beigetragen hat. Die „Jumelage“ hat </w:t>
      </w:r>
      <w:r w:rsidRPr="00571461">
        <w:rPr>
          <w:bCs/>
          <w:color w:val="000000"/>
          <w:sz w:val="22"/>
          <w:szCs w:val="22"/>
        </w:rPr>
        <w:t>vielfältige</w:t>
      </w:r>
      <w:r>
        <w:rPr>
          <w:bCs/>
          <w:color w:val="000000"/>
          <w:sz w:val="22"/>
          <w:szCs w:val="22"/>
        </w:rPr>
        <w:t xml:space="preserve"> Freundschaften über Jahre entstehen lassen, auch auf dem Feld der Liebe sind einige Verbindungen entstanden</w:t>
      </w:r>
      <w:r w:rsidR="00247EC9" w:rsidRPr="00607091">
        <w:rPr>
          <w:bCs/>
          <w:color w:val="000000"/>
          <w:sz w:val="22"/>
          <w:szCs w:val="22"/>
        </w:rPr>
        <w:t>.</w:t>
      </w:r>
    </w:p>
    <w:p w14:paraId="589F1424" w14:textId="77777777" w:rsidR="00DB5066" w:rsidRDefault="00DB5066">
      <w:pPr>
        <w:pStyle w:val="docdata"/>
        <w:widowControl w:val="0"/>
        <w:spacing w:before="138" w:beforeAutospacing="0" w:after="120" w:afterAutospacing="0" w:line="228" w:lineRule="auto"/>
        <w:ind w:right="811"/>
      </w:pPr>
    </w:p>
    <w:p w14:paraId="5C0F8326" w14:textId="77777777" w:rsidR="002B037E" w:rsidRDefault="00000000">
      <w:pPr>
        <w:pStyle w:val="docdata"/>
        <w:widowControl w:val="0"/>
        <w:spacing w:before="138" w:beforeAutospacing="0" w:after="120" w:afterAutospacing="0" w:line="228" w:lineRule="auto"/>
        <w:ind w:right="811"/>
      </w:pPr>
      <w:r>
        <w:rPr>
          <w:bCs/>
          <w:color w:val="000000"/>
          <w:sz w:val="22"/>
          <w:szCs w:val="22"/>
        </w:rPr>
        <w:lastRenderedPageBreak/>
        <w:t xml:space="preserve">Die Städtepartnerschaft war für die Bürgermeister und Bürgervorsteher </w:t>
      </w:r>
      <w:r w:rsidR="00571461">
        <w:rPr>
          <w:bCs/>
          <w:color w:val="000000"/>
          <w:sz w:val="22"/>
          <w:szCs w:val="22"/>
        </w:rPr>
        <w:t xml:space="preserve">oft </w:t>
      </w:r>
      <w:r w:rsidR="00D609F1" w:rsidRPr="00571461">
        <w:rPr>
          <w:bCs/>
          <w:color w:val="000000"/>
          <w:sz w:val="22"/>
          <w:szCs w:val="22"/>
        </w:rPr>
        <w:t>auch</w:t>
      </w:r>
      <w:r w:rsidR="00D609F1">
        <w:rPr>
          <w:bCs/>
          <w:color w:val="000000"/>
          <w:sz w:val="22"/>
          <w:szCs w:val="22"/>
        </w:rPr>
        <w:t xml:space="preserve"> ein persönliches Anliegen, da</w:t>
      </w:r>
      <w:r w:rsidR="00607091">
        <w:rPr>
          <w:bCs/>
          <w:color w:val="000000"/>
          <w:sz w:val="22"/>
          <w:szCs w:val="22"/>
        </w:rPr>
        <w:t>s</w:t>
      </w:r>
      <w:r w:rsidR="00D609F1">
        <w:rPr>
          <w:bCs/>
          <w:color w:val="000000"/>
          <w:sz w:val="22"/>
          <w:szCs w:val="22"/>
        </w:rPr>
        <w:t xml:space="preserve"> </w:t>
      </w:r>
      <w:r>
        <w:rPr>
          <w:bCs/>
          <w:color w:val="000000"/>
          <w:sz w:val="22"/>
          <w:szCs w:val="22"/>
        </w:rPr>
        <w:t xml:space="preserve">sie mit viel Einsatz über </w:t>
      </w:r>
      <w:r w:rsidR="00D609F1" w:rsidRPr="00571461">
        <w:rPr>
          <w:bCs/>
          <w:color w:val="000000"/>
          <w:sz w:val="22"/>
          <w:szCs w:val="22"/>
        </w:rPr>
        <w:t>ihre offiziellen Amtsgeschäfte</w:t>
      </w:r>
      <w:r w:rsidR="00D609F1">
        <w:rPr>
          <w:bCs/>
          <w:color w:val="000000"/>
          <w:sz w:val="22"/>
          <w:szCs w:val="22"/>
        </w:rPr>
        <w:t xml:space="preserve"> </w:t>
      </w:r>
      <w:r>
        <w:rPr>
          <w:bCs/>
          <w:color w:val="000000"/>
          <w:sz w:val="22"/>
          <w:szCs w:val="22"/>
        </w:rPr>
        <w:t xml:space="preserve">hinaus vertraten.  An dieser Stelle müssen für die Anfänge selbstverständlich Marcellin Verbe, Arthur Christiansen, Karlheinz Friederici und Wolfgang Bachhofer erwähnt werden. In den sehr </w:t>
      </w:r>
      <w:r w:rsidRPr="00571461">
        <w:rPr>
          <w:bCs/>
          <w:color w:val="000000"/>
          <w:sz w:val="22"/>
          <w:szCs w:val="22"/>
        </w:rPr>
        <w:t xml:space="preserve">aktiven </w:t>
      </w:r>
      <w:r w:rsidR="00D609F1" w:rsidRPr="00571461">
        <w:rPr>
          <w:bCs/>
          <w:color w:val="000000"/>
          <w:sz w:val="22"/>
          <w:szCs w:val="22"/>
        </w:rPr>
        <w:t>80er</w:t>
      </w:r>
      <w:r>
        <w:rPr>
          <w:bCs/>
          <w:color w:val="000000"/>
          <w:sz w:val="22"/>
          <w:szCs w:val="22"/>
        </w:rPr>
        <w:t xml:space="preserve"> Jahren waren </w:t>
      </w:r>
      <w:r w:rsidRPr="00571461">
        <w:rPr>
          <w:bCs/>
          <w:color w:val="000000"/>
          <w:sz w:val="22"/>
          <w:szCs w:val="22"/>
        </w:rPr>
        <w:t>Hans</w:t>
      </w:r>
      <w:r w:rsidR="00D609F1" w:rsidRPr="00571461">
        <w:rPr>
          <w:bCs/>
          <w:color w:val="000000"/>
          <w:sz w:val="22"/>
          <w:szCs w:val="22"/>
        </w:rPr>
        <w:t>-</w:t>
      </w:r>
      <w:r w:rsidRPr="00571461">
        <w:rPr>
          <w:bCs/>
          <w:color w:val="000000"/>
          <w:sz w:val="22"/>
          <w:szCs w:val="22"/>
        </w:rPr>
        <w:t>Peter</w:t>
      </w:r>
      <w:r>
        <w:rPr>
          <w:bCs/>
          <w:color w:val="000000"/>
          <w:sz w:val="22"/>
          <w:szCs w:val="22"/>
        </w:rPr>
        <w:t xml:space="preserve"> Busch und Yves Laurent in ihrer jeweiligen Bürgermeisterfunktion federführend. Zu dieser Zeit waren in Glinde neben </w:t>
      </w:r>
      <w:r w:rsidRPr="00571461">
        <w:rPr>
          <w:bCs/>
          <w:color w:val="000000"/>
          <w:sz w:val="22"/>
          <w:szCs w:val="22"/>
        </w:rPr>
        <w:t xml:space="preserve">vielen </w:t>
      </w:r>
      <w:proofErr w:type="spellStart"/>
      <w:r w:rsidR="00D609F1" w:rsidRPr="00571461">
        <w:rPr>
          <w:bCs/>
          <w:color w:val="000000"/>
          <w:sz w:val="22"/>
          <w:szCs w:val="22"/>
        </w:rPr>
        <w:t>A</w:t>
      </w:r>
      <w:r w:rsidRPr="00571461">
        <w:rPr>
          <w:bCs/>
          <w:color w:val="000000"/>
          <w:sz w:val="22"/>
          <w:szCs w:val="22"/>
        </w:rPr>
        <w:t>nderen</w:t>
      </w:r>
      <w:proofErr w:type="spellEnd"/>
      <w:r w:rsidR="00571461">
        <w:rPr>
          <w:bCs/>
          <w:color w:val="000000"/>
          <w:sz w:val="22"/>
          <w:szCs w:val="22"/>
        </w:rPr>
        <w:t xml:space="preserve"> </w:t>
      </w:r>
      <w:r w:rsidRPr="00571461">
        <w:rPr>
          <w:bCs/>
          <w:color w:val="000000"/>
          <w:sz w:val="22"/>
          <w:szCs w:val="22"/>
        </w:rPr>
        <w:t>Hans</w:t>
      </w:r>
      <w:r>
        <w:rPr>
          <w:bCs/>
          <w:color w:val="000000"/>
          <w:sz w:val="22"/>
          <w:szCs w:val="22"/>
        </w:rPr>
        <w:t xml:space="preserve"> Meier, Wolfgang Pohlmann und Werner Goedecke sehr engagiert.</w:t>
      </w:r>
    </w:p>
    <w:p w14:paraId="5A2741BD" w14:textId="77777777" w:rsidR="002B037E" w:rsidRDefault="00000000">
      <w:pPr>
        <w:pStyle w:val="docdata"/>
        <w:widowControl w:val="0"/>
        <w:spacing w:before="138" w:beforeAutospacing="0" w:after="120" w:afterAutospacing="0" w:line="228" w:lineRule="auto"/>
        <w:ind w:right="811"/>
      </w:pPr>
      <w:r>
        <w:rPr>
          <w:bCs/>
          <w:color w:val="000000"/>
          <w:sz w:val="22"/>
          <w:szCs w:val="22"/>
        </w:rPr>
        <w:t xml:space="preserve">Die beiden Städte haben sich in ihrer aktivsten Zeit aufrichtig umeinander gekümmert, wie man auch an einem Brief erkennen kann, der von französischer Seite an die Glinder Bevölkerung zur Zeit der Sturmflut </w:t>
      </w:r>
      <w:r w:rsidR="00D609F1" w:rsidRPr="00571461">
        <w:rPr>
          <w:bCs/>
          <w:color w:val="000000"/>
          <w:sz w:val="22"/>
          <w:szCs w:val="22"/>
        </w:rPr>
        <w:t>1962</w:t>
      </w:r>
      <w:r w:rsidR="00D609F1">
        <w:rPr>
          <w:bCs/>
          <w:color w:val="000000"/>
          <w:sz w:val="22"/>
          <w:szCs w:val="22"/>
        </w:rPr>
        <w:t xml:space="preserve"> </w:t>
      </w:r>
      <w:r>
        <w:rPr>
          <w:bCs/>
          <w:color w:val="000000"/>
          <w:sz w:val="22"/>
          <w:szCs w:val="22"/>
        </w:rPr>
        <w:t>verfasst wurde.</w:t>
      </w:r>
    </w:p>
    <w:p w14:paraId="2F11CFF2" w14:textId="77777777" w:rsidR="002B037E" w:rsidRPr="00B51A95" w:rsidRDefault="00000000">
      <w:pPr>
        <w:pStyle w:val="docdata"/>
        <w:widowControl w:val="0"/>
        <w:spacing w:before="138" w:beforeAutospacing="0" w:after="120" w:afterAutospacing="0" w:line="228" w:lineRule="auto"/>
        <w:ind w:right="811"/>
      </w:pPr>
      <w:r>
        <w:rPr>
          <w:bCs/>
          <w:color w:val="000000"/>
          <w:sz w:val="22"/>
          <w:szCs w:val="22"/>
        </w:rPr>
        <w:t xml:space="preserve">Als Quellen standen uns das Kreisarchiv des Kreises </w:t>
      </w:r>
      <w:proofErr w:type="spellStart"/>
      <w:r>
        <w:rPr>
          <w:bCs/>
          <w:color w:val="000000"/>
          <w:sz w:val="22"/>
          <w:szCs w:val="22"/>
        </w:rPr>
        <w:t>Stormarn</w:t>
      </w:r>
      <w:proofErr w:type="spellEnd"/>
      <w:r>
        <w:rPr>
          <w:bCs/>
          <w:color w:val="000000"/>
          <w:sz w:val="22"/>
          <w:szCs w:val="22"/>
        </w:rPr>
        <w:t xml:space="preserve">, das Stadtarchiv Glinde, die Sammlung der Europa Union wie auch private Erinnerungen von </w:t>
      </w:r>
      <w:r w:rsidR="002B194A">
        <w:rPr>
          <w:bCs/>
          <w:color w:val="000000"/>
          <w:sz w:val="22"/>
          <w:szCs w:val="22"/>
        </w:rPr>
        <w:t xml:space="preserve">u.a. </w:t>
      </w:r>
      <w:r w:rsidR="00DF12C4" w:rsidRPr="00FB1796">
        <w:rPr>
          <w:bCs/>
          <w:color w:val="000000"/>
          <w:sz w:val="22"/>
          <w:szCs w:val="22"/>
        </w:rPr>
        <w:t xml:space="preserve">Hans-Peter Busch, </w:t>
      </w:r>
      <w:r w:rsidRPr="00FB1796">
        <w:rPr>
          <w:bCs/>
          <w:color w:val="000000"/>
          <w:sz w:val="22"/>
          <w:szCs w:val="22"/>
        </w:rPr>
        <w:t xml:space="preserve">Ingrid Grundmann, </w:t>
      </w:r>
      <w:r w:rsidR="00DF12C4" w:rsidRPr="00FB1796">
        <w:rPr>
          <w:bCs/>
          <w:color w:val="000000"/>
          <w:sz w:val="22"/>
          <w:szCs w:val="22"/>
        </w:rPr>
        <w:t xml:space="preserve">Gerd Lange und </w:t>
      </w:r>
      <w:r w:rsidRPr="00FB1796">
        <w:rPr>
          <w:bCs/>
          <w:color w:val="000000"/>
          <w:sz w:val="22"/>
          <w:szCs w:val="22"/>
        </w:rPr>
        <w:t>Norbert Schicketanz</w:t>
      </w:r>
      <w:r w:rsidR="00DF12C4" w:rsidRPr="00FB1796">
        <w:rPr>
          <w:bCs/>
          <w:color w:val="000000"/>
          <w:sz w:val="22"/>
          <w:szCs w:val="22"/>
        </w:rPr>
        <w:t xml:space="preserve"> </w:t>
      </w:r>
      <w:r w:rsidRPr="00FB1796">
        <w:rPr>
          <w:bCs/>
          <w:color w:val="000000"/>
          <w:sz w:val="22"/>
          <w:szCs w:val="22"/>
        </w:rPr>
        <w:t>zur Verfügung.</w:t>
      </w:r>
    </w:p>
    <w:p w14:paraId="59633A0C" w14:textId="77777777" w:rsidR="002B037E" w:rsidRDefault="002B037E">
      <w:pPr>
        <w:pStyle w:val="docdata"/>
        <w:widowControl w:val="0"/>
        <w:spacing w:before="138" w:beforeAutospacing="0" w:after="120" w:afterAutospacing="0" w:line="228" w:lineRule="auto"/>
        <w:ind w:right="811"/>
        <w:rPr>
          <w:b/>
          <w:bCs/>
          <w:color w:val="000000"/>
          <w:sz w:val="22"/>
          <w:szCs w:val="22"/>
        </w:rPr>
      </w:pPr>
    </w:p>
    <w:p w14:paraId="4EB6D4F8" w14:textId="77777777" w:rsidR="002B037E" w:rsidRDefault="00000000">
      <w:pPr>
        <w:pStyle w:val="docdata"/>
        <w:widowControl w:val="0"/>
        <w:spacing w:before="138" w:beforeAutospacing="0" w:after="120" w:afterAutospacing="0" w:line="228" w:lineRule="auto"/>
        <w:ind w:right="811"/>
      </w:pPr>
      <w:r>
        <w:rPr>
          <w:b/>
          <w:bCs/>
          <w:color w:val="000000"/>
          <w:sz w:val="22"/>
          <w:szCs w:val="22"/>
        </w:rPr>
        <w:t xml:space="preserve">Gefördert wird das Projekt vom Deutsch-Französischen Bürgerfonds: </w:t>
      </w:r>
    </w:p>
    <w:p w14:paraId="57151C89" w14:textId="77777777" w:rsidR="002B037E" w:rsidRDefault="00000000">
      <w:pPr>
        <w:pStyle w:val="StandardWeb"/>
        <w:widowControl w:val="0"/>
        <w:spacing w:before="138" w:beforeAutospacing="0" w:after="120" w:afterAutospacing="0" w:line="228" w:lineRule="auto"/>
        <w:ind w:right="811"/>
        <w:jc w:val="both"/>
      </w:pPr>
      <w:r>
        <w:rPr>
          <w:color w:val="000000"/>
          <w:sz w:val="22"/>
          <w:szCs w:val="22"/>
        </w:rPr>
        <w:t xml:space="preserve">Der </w:t>
      </w:r>
      <w:hyperlink r:id="rId12">
        <w:r w:rsidR="002B037E">
          <w:rPr>
            <w:rStyle w:val="Internetlink"/>
            <w:color w:val="000000"/>
            <w:sz w:val="22"/>
            <w:szCs w:val="22"/>
          </w:rPr>
          <w:t>Deutsch-Französische Bürgerfonds</w:t>
        </w:r>
      </w:hyperlink>
      <w:r>
        <w:rPr>
          <w:color w:val="000000"/>
          <w:sz w:val="22"/>
          <w:szCs w:val="22"/>
        </w:rPr>
        <w:t xml:space="preserve"> berät, vernetzt und finanziert Projekte, die die deutsch-französische Freundschaft und Europa in der Breite der Bevölkerung erlebbar machen. Er</w:t>
      </w:r>
      <w:r w:rsidR="00B53ECC">
        <w:rPr>
          <w:color w:val="000000"/>
          <w:sz w:val="22"/>
          <w:szCs w:val="22"/>
        </w:rPr>
        <w:t xml:space="preserve"> </w:t>
      </w:r>
      <w:proofErr w:type="spellStart"/>
      <w:r>
        <w:rPr>
          <w:color w:val="000000"/>
          <w:sz w:val="22"/>
          <w:szCs w:val="22"/>
        </w:rPr>
        <w:t>fördert</w:t>
      </w:r>
      <w:proofErr w:type="spellEnd"/>
      <w:r>
        <w:rPr>
          <w:color w:val="000000"/>
          <w:sz w:val="22"/>
          <w:szCs w:val="22"/>
        </w:rPr>
        <w:t xml:space="preserve"> eine Vielzahl an Formaten und Themen, ist niedrigschwellig und steht allen Akteuren der Zivilgesellschaft offen.</w:t>
      </w:r>
    </w:p>
    <w:p w14:paraId="5FF4A9EE" w14:textId="77777777" w:rsidR="002B037E" w:rsidRDefault="00000000">
      <w:pPr>
        <w:pStyle w:val="StandardWeb"/>
        <w:widowControl w:val="0"/>
        <w:spacing w:before="138" w:beforeAutospacing="0" w:after="120" w:afterAutospacing="0" w:line="228" w:lineRule="auto"/>
        <w:ind w:right="811"/>
      </w:pPr>
      <w:r>
        <w:rPr>
          <w:color w:val="000000"/>
          <w:sz w:val="22"/>
          <w:szCs w:val="22"/>
        </w:rPr>
        <w:t xml:space="preserve">Der Bürgerfonds geht auf den im Jahr 2019 zwischen Deutschland und Frankreich geschlossenen Vertrag von Aachen zurück und wurde im April 2020 errichtet. Er wird vom </w:t>
      </w:r>
      <w:hyperlink r:id="rId13">
        <w:r w:rsidR="002B037E">
          <w:rPr>
            <w:rStyle w:val="Internetlink"/>
            <w:color w:val="000000"/>
            <w:sz w:val="22"/>
            <w:szCs w:val="22"/>
          </w:rPr>
          <w:t>Deutsch-Französischen Jugendwerk</w:t>
        </w:r>
      </w:hyperlink>
      <w:r>
        <w:rPr>
          <w:color w:val="000000"/>
          <w:sz w:val="22"/>
          <w:szCs w:val="22"/>
        </w:rPr>
        <w:t xml:space="preserve"> (DFJW) umgesetzt und zu gleichen Teilen von der Bundesregierung und der französischen Regierung finanziert. </w:t>
      </w:r>
    </w:p>
    <w:p w14:paraId="4827FA75" w14:textId="77777777" w:rsidR="002B037E" w:rsidRDefault="00000000">
      <w:pPr>
        <w:pStyle w:val="StandardWeb"/>
        <w:widowControl w:val="0"/>
        <w:spacing w:before="138" w:beforeAutospacing="0" w:after="120" w:afterAutospacing="0" w:line="228" w:lineRule="auto"/>
        <w:ind w:right="811"/>
      </w:pPr>
      <w:r>
        <w:rPr>
          <w:color w:val="000000"/>
          <w:sz w:val="22"/>
          <w:szCs w:val="22"/>
        </w:rPr>
        <w:t>---</w:t>
      </w:r>
    </w:p>
    <w:p w14:paraId="40C04307" w14:textId="77777777" w:rsidR="002B037E" w:rsidRPr="00B53ECC" w:rsidRDefault="00DF12C4">
      <w:pPr>
        <w:rPr>
          <w:rFonts w:ascii="Times New Roman" w:eastAsia="Times New Roman" w:hAnsi="Times New Roman" w:cs="Times New Roman"/>
          <w:color w:val="000000"/>
          <w:lang w:eastAsia="de-DE"/>
        </w:rPr>
      </w:pPr>
      <w:r w:rsidRPr="00FB1796">
        <w:rPr>
          <w:rFonts w:ascii="Times New Roman" w:eastAsia="Times New Roman" w:hAnsi="Times New Roman" w:cs="Times New Roman"/>
          <w:color w:val="000000"/>
          <w:lang w:eastAsia="de-DE"/>
        </w:rPr>
        <w:t xml:space="preserve">Die Veranstaltung wird zudem gefördert durch das Land Schleswig-Holstein mit dem Ministerium für Landwirtschaft, ländliche Räume, Europa und Verbraucherschutz, von der Hamburger Sparkasse Glinde und vom </w:t>
      </w:r>
      <w:r w:rsidR="00B53ECC" w:rsidRPr="00FB1796">
        <w:rPr>
          <w:rFonts w:ascii="Times New Roman" w:eastAsia="Times New Roman" w:hAnsi="Times New Roman" w:cs="Times New Roman"/>
          <w:color w:val="000000"/>
          <w:lang w:eastAsia="de-DE"/>
        </w:rPr>
        <w:t>e-</w:t>
      </w:r>
      <w:proofErr w:type="spellStart"/>
      <w:r w:rsidR="00B53ECC" w:rsidRPr="00FB1796">
        <w:rPr>
          <w:rFonts w:ascii="Times New Roman" w:eastAsia="Times New Roman" w:hAnsi="Times New Roman" w:cs="Times New Roman"/>
          <w:color w:val="000000"/>
          <w:lang w:eastAsia="de-DE"/>
        </w:rPr>
        <w:t>werk</w:t>
      </w:r>
      <w:proofErr w:type="spellEnd"/>
      <w:r w:rsidRPr="00FB1796">
        <w:rPr>
          <w:rFonts w:ascii="Times New Roman" w:eastAsia="Times New Roman" w:hAnsi="Times New Roman" w:cs="Times New Roman"/>
          <w:color w:val="000000"/>
          <w:lang w:eastAsia="de-DE"/>
        </w:rPr>
        <w:t xml:space="preserve"> Sachsenwald.</w:t>
      </w:r>
    </w:p>
    <w:p w14:paraId="2AD84C4B" w14:textId="77777777" w:rsidR="002B037E" w:rsidRPr="00B51A95" w:rsidRDefault="00000000" w:rsidP="00B51A95">
      <w:r>
        <w:t>---</w:t>
      </w:r>
    </w:p>
    <w:p w14:paraId="46F3B08A" w14:textId="77777777" w:rsidR="002B037E" w:rsidRDefault="00000000">
      <w:pPr>
        <w:spacing w:after="0" w:line="240" w:lineRule="auto"/>
      </w:pPr>
      <w:r>
        <w:t>Die Veranstalter stehen für Fragen gerne zur Verfügung.</w:t>
      </w:r>
    </w:p>
    <w:p w14:paraId="0DC86911" w14:textId="77777777" w:rsidR="002B037E" w:rsidRDefault="002B037E">
      <w:pPr>
        <w:pBdr>
          <w:bottom w:val="single" w:sz="6" w:space="1" w:color="00000A"/>
        </w:pBdr>
        <w:spacing w:after="0" w:line="240" w:lineRule="auto"/>
        <w:rPr>
          <w:b/>
        </w:rPr>
      </w:pPr>
    </w:p>
    <w:p w14:paraId="5C7356DD" w14:textId="77777777" w:rsidR="002B037E" w:rsidRDefault="002B037E">
      <w:pPr>
        <w:spacing w:after="0" w:line="240" w:lineRule="auto"/>
        <w:rPr>
          <w:b/>
        </w:rPr>
      </w:pPr>
    </w:p>
    <w:p w14:paraId="4FD84423" w14:textId="77777777" w:rsidR="002B037E" w:rsidRDefault="00000000">
      <w:pPr>
        <w:spacing w:after="0" w:line="240" w:lineRule="auto"/>
        <w:rPr>
          <w:b/>
          <w:u w:val="single"/>
        </w:rPr>
      </w:pPr>
      <w:r>
        <w:rPr>
          <w:b/>
          <w:u w:val="single"/>
        </w:rPr>
        <w:t>Links:</w:t>
      </w:r>
    </w:p>
    <w:p w14:paraId="36BAC31D" w14:textId="77777777" w:rsidR="002B037E" w:rsidRDefault="002B037E">
      <w:pPr>
        <w:spacing w:after="0" w:line="240" w:lineRule="auto"/>
      </w:pPr>
    </w:p>
    <w:p w14:paraId="35DC058E" w14:textId="77777777" w:rsidR="002B037E" w:rsidRDefault="002B037E">
      <w:pPr>
        <w:spacing w:after="0" w:line="240" w:lineRule="auto"/>
      </w:pPr>
      <w:hyperlink r:id="rId14">
        <w:r>
          <w:rPr>
            <w:rStyle w:val="Internetlink"/>
          </w:rPr>
          <w:t>www.muehlenfunken.de</w:t>
        </w:r>
      </w:hyperlink>
    </w:p>
    <w:p w14:paraId="54CDE024" w14:textId="77777777" w:rsidR="002B037E" w:rsidRDefault="002B037E">
      <w:pPr>
        <w:spacing w:after="0" w:line="240" w:lineRule="auto"/>
      </w:pPr>
      <w:hyperlink r:id="rId15">
        <w:r>
          <w:rPr>
            <w:rStyle w:val="Internetlink"/>
          </w:rPr>
          <w:t>http://www.europa-union-glinde.de/</w:t>
        </w:r>
      </w:hyperlink>
    </w:p>
    <w:p w14:paraId="791CB0D2" w14:textId="77777777" w:rsidR="002B037E" w:rsidRDefault="002B037E">
      <w:pPr>
        <w:spacing w:after="0" w:line="240" w:lineRule="auto"/>
      </w:pPr>
      <w:hyperlink r:id="rId16">
        <w:r>
          <w:rPr>
            <w:rStyle w:val="Internetlink"/>
          </w:rPr>
          <w:t>www.buergerfonds.eu</w:t>
        </w:r>
      </w:hyperlink>
    </w:p>
    <w:p w14:paraId="5CB87022" w14:textId="77777777" w:rsidR="00820973" w:rsidRDefault="00820973">
      <w:pPr>
        <w:spacing w:after="0" w:line="240" w:lineRule="auto"/>
      </w:pPr>
    </w:p>
    <w:p w14:paraId="2AB2AE55" w14:textId="77777777" w:rsidR="00820973" w:rsidRDefault="00820973">
      <w:pPr>
        <w:spacing w:after="0" w:line="240" w:lineRule="auto"/>
      </w:pPr>
    </w:p>
    <w:p w14:paraId="23D6AE86" w14:textId="77777777" w:rsidR="00E57B8C" w:rsidRDefault="00E57B8C">
      <w:pPr>
        <w:spacing w:after="0" w:line="240" w:lineRule="auto"/>
      </w:pPr>
    </w:p>
    <w:p w14:paraId="1CF391E7" w14:textId="77777777" w:rsidR="00DB5066" w:rsidRDefault="00DB5066">
      <w:pPr>
        <w:spacing w:after="0" w:line="240" w:lineRule="auto"/>
      </w:pPr>
    </w:p>
    <w:p w14:paraId="4B0E6F68" w14:textId="77777777" w:rsidR="00E57B8C" w:rsidRDefault="00E57B8C">
      <w:pPr>
        <w:spacing w:after="0" w:line="240" w:lineRule="auto"/>
      </w:pPr>
    </w:p>
    <w:p w14:paraId="03D4B97C" w14:textId="77777777" w:rsidR="00E57B8C" w:rsidRDefault="00E57B8C">
      <w:pPr>
        <w:spacing w:after="0" w:line="240" w:lineRule="auto"/>
      </w:pPr>
    </w:p>
    <w:p w14:paraId="12DC6F37" w14:textId="77777777" w:rsidR="00820973" w:rsidRDefault="00820973">
      <w:pPr>
        <w:spacing w:after="0" w:line="240" w:lineRule="auto"/>
      </w:pPr>
    </w:p>
    <w:p w14:paraId="2DA3480E" w14:textId="77777777" w:rsidR="00820973" w:rsidRDefault="00820973">
      <w:pPr>
        <w:spacing w:after="0" w:line="240" w:lineRule="auto"/>
      </w:pPr>
    </w:p>
    <w:p w14:paraId="6C1007F7" w14:textId="77777777" w:rsidR="002B037E" w:rsidRDefault="00820973" w:rsidP="0028012B">
      <w:pPr>
        <w:spacing w:after="0" w:line="240" w:lineRule="auto"/>
      </w:pPr>
      <w:r w:rsidRPr="00117476">
        <w:rPr>
          <w:rFonts w:ascii="Times New Roman" w:eastAsia="Times New Roman" w:hAnsi="Times New Roman" w:cs="Times New Roman"/>
          <w:noProof/>
          <w:sz w:val="24"/>
          <w:szCs w:val="24"/>
          <w:lang w:eastAsia="de-DE"/>
        </w:rPr>
        <w:drawing>
          <wp:inline distT="0" distB="0" distL="0" distR="0" wp14:anchorId="577A68C6" wp14:editId="0E126B12">
            <wp:extent cx="1686560" cy="89866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 UNION Glinde ne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6560" cy="898660"/>
                    </a:xfrm>
                    <a:prstGeom prst="rect">
                      <a:avLst/>
                    </a:prstGeom>
                  </pic:spPr>
                </pic:pic>
              </a:graphicData>
            </a:graphic>
          </wp:inline>
        </w:drawing>
      </w:r>
      <w:r>
        <w:rPr>
          <w:rFonts w:ascii="Times New Roman" w:hAnsi="Times New Roman" w:cs="Times New Roman"/>
          <w:noProof/>
        </w:rPr>
        <w:drawing>
          <wp:inline distT="0" distB="0" distL="0" distR="0" wp14:anchorId="73A23DAB" wp14:editId="3224C8CD">
            <wp:extent cx="3916800" cy="892800"/>
            <wp:effectExtent l="0" t="0" r="0" b="0"/>
            <wp:docPr id="6846526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52684" name="Grafik 68465268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16800" cy="892800"/>
                    </a:xfrm>
                    <a:prstGeom prst="rect">
                      <a:avLst/>
                    </a:prstGeom>
                  </pic:spPr>
                </pic:pic>
              </a:graphicData>
            </a:graphic>
          </wp:inline>
        </w:drawing>
      </w:r>
    </w:p>
    <w:sectPr w:rsidR="002B037E">
      <w:footerReference w:type="default" r:id="rId19"/>
      <w:pgSz w:w="11906" w:h="16838"/>
      <w:pgMar w:top="1417" w:right="1417" w:bottom="1134"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822F" w14:textId="77777777" w:rsidR="003965D1" w:rsidRDefault="003965D1" w:rsidP="00820973">
      <w:pPr>
        <w:spacing w:after="0" w:line="240" w:lineRule="auto"/>
      </w:pPr>
      <w:r>
        <w:separator/>
      </w:r>
    </w:p>
  </w:endnote>
  <w:endnote w:type="continuationSeparator" w:id="0">
    <w:p w14:paraId="7922683B" w14:textId="77777777" w:rsidR="003965D1" w:rsidRDefault="003965D1" w:rsidP="008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37D7" w14:textId="77777777" w:rsidR="00820973" w:rsidRDefault="00820973" w:rsidP="00820973">
    <w:pPr>
      <w:pStyle w:val="Fuzeile"/>
    </w:pPr>
    <w:r>
      <w:t>Pressekontakt: Tobias Kirsch, mail: t.kirsch@roter-panther.de   Tel. 01579-2319280,</w:t>
    </w:r>
  </w:p>
  <w:p w14:paraId="30CEEC21" w14:textId="77777777" w:rsidR="00820973" w:rsidRDefault="00820973" w:rsidP="00820973">
    <w:pPr>
      <w:pStyle w:val="Fuzeile"/>
    </w:pPr>
    <w:r>
      <w:t xml:space="preserve">                            Stettiner Weg 2b, 21509 Glinde</w:t>
    </w:r>
  </w:p>
  <w:p w14:paraId="0D456A3C" w14:textId="77777777" w:rsidR="00820973" w:rsidRDefault="008209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34E1" w14:textId="77777777" w:rsidR="003965D1" w:rsidRDefault="003965D1" w:rsidP="00820973">
      <w:pPr>
        <w:spacing w:after="0" w:line="240" w:lineRule="auto"/>
      </w:pPr>
      <w:r>
        <w:separator/>
      </w:r>
    </w:p>
  </w:footnote>
  <w:footnote w:type="continuationSeparator" w:id="0">
    <w:p w14:paraId="2F33983C" w14:textId="77777777" w:rsidR="003965D1" w:rsidRDefault="003965D1" w:rsidP="00820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7E"/>
    <w:rsid w:val="000E6C4D"/>
    <w:rsid w:val="00143F24"/>
    <w:rsid w:val="001A2033"/>
    <w:rsid w:val="00247EC9"/>
    <w:rsid w:val="0028012B"/>
    <w:rsid w:val="0028154D"/>
    <w:rsid w:val="00284231"/>
    <w:rsid w:val="002B037E"/>
    <w:rsid w:val="002B194A"/>
    <w:rsid w:val="002D4A64"/>
    <w:rsid w:val="003965D1"/>
    <w:rsid w:val="00571461"/>
    <w:rsid w:val="00607091"/>
    <w:rsid w:val="00820973"/>
    <w:rsid w:val="009350F0"/>
    <w:rsid w:val="00961104"/>
    <w:rsid w:val="009B394B"/>
    <w:rsid w:val="00A04EE1"/>
    <w:rsid w:val="00AF1150"/>
    <w:rsid w:val="00B51A95"/>
    <w:rsid w:val="00B53ECC"/>
    <w:rsid w:val="00B84C09"/>
    <w:rsid w:val="00BD2E2C"/>
    <w:rsid w:val="00C20DC6"/>
    <w:rsid w:val="00D609F1"/>
    <w:rsid w:val="00DB5066"/>
    <w:rsid w:val="00DF12C4"/>
    <w:rsid w:val="00E57B8C"/>
    <w:rsid w:val="00EF67A4"/>
    <w:rsid w:val="00F54D22"/>
    <w:rsid w:val="00F6270A"/>
    <w:rsid w:val="00FB17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A123018"/>
  <w15:docId w15:val="{7E2C4177-1746-EB4E-A09D-97AE85C7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0AA"/>
    <w:pPr>
      <w:spacing w:after="20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rsid w:val="009850AA"/>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StandardWeb">
    <w:name w:val="Normal (Web)"/>
    <w:basedOn w:val="Standard"/>
    <w:uiPriority w:val="99"/>
    <w:semiHidden/>
    <w:unhideWhenUsed/>
    <w:qFormat/>
    <w:rsid w:val="009850AA"/>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docdata">
    <w:name w:val="docdata"/>
    <w:basedOn w:val="Standard"/>
    <w:qFormat/>
    <w:rsid w:val="009850AA"/>
    <w:pPr>
      <w:spacing w:beforeAutospacing="1"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209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0973"/>
  </w:style>
  <w:style w:type="paragraph" w:styleId="Fuzeile">
    <w:name w:val="footer"/>
    <w:basedOn w:val="Standard"/>
    <w:link w:val="FuzeileZchn"/>
    <w:uiPriority w:val="99"/>
    <w:unhideWhenUsed/>
    <w:rsid w:val="008209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fjw.or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buergerfonds.eu/"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buergerfonds.e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hyperlink" Target="http://www.europa-union-glinde.de/" TargetMode="Externa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muehlenfunken.de/" TargetMode="External"/></Relationships>
</file>

<file path=word/theme/theme1.xml><?xml version="1.0" encoding="utf-8"?>
<a:theme xmlns:a="http://schemas.openxmlformats.org/drawingml/2006/main" name="Larissa">
  <a:themeElements>
    <a:clrScheme name="Larissa">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dc:creator>
  <cp:lastModifiedBy>Germo Lindemann</cp:lastModifiedBy>
  <cp:revision>11</cp:revision>
  <dcterms:created xsi:type="dcterms:W3CDTF">2025-05-19T10:23:00Z</dcterms:created>
  <dcterms:modified xsi:type="dcterms:W3CDTF">2025-07-22T23:34:00Z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